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2130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530"/>
        <w:gridCol w:w="1231"/>
        <w:gridCol w:w="994"/>
        <w:gridCol w:w="1206"/>
        <w:gridCol w:w="2946"/>
        <w:gridCol w:w="1668"/>
        <w:gridCol w:w="2598"/>
        <w:gridCol w:w="1314"/>
        <w:gridCol w:w="1263"/>
        <w:gridCol w:w="1345"/>
        <w:gridCol w:w="1023"/>
        <w:gridCol w:w="1193"/>
        <w:gridCol w:w="2267"/>
        <w:gridCol w:w="1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13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90" name="Text_Box_4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Text_Box_47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91" name="Text_Box_472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Text_Box_4727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89" name="Text_Box_472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Text_Box_4727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88" name="Text_Box_472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Text_Box_4727_SpCnt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87" name="Text_Box_472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Text_Box_4727_SpCnt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13030" cy="403225"/>
                  <wp:effectExtent l="0" t="0" r="0" b="0"/>
                  <wp:wrapNone/>
                  <wp:docPr id="83" name="Text_Box_472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Text_Box_4727_SpCnt_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13030" cy="403225"/>
                  <wp:effectExtent l="0" t="0" r="0" b="0"/>
                  <wp:wrapNone/>
                  <wp:docPr id="84" name="Text_Box_472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Text_Box_4727_SpCnt_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94615" cy="403225"/>
                  <wp:effectExtent l="0" t="0" r="0" b="0"/>
                  <wp:wrapNone/>
                  <wp:docPr id="85" name="Text_Box_472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Text_Box_4727_SpCnt_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13030" cy="243205"/>
                  <wp:effectExtent l="0" t="0" r="0" b="0"/>
                  <wp:wrapNone/>
                  <wp:docPr id="86" name="Text_Box_472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Text_Box_4727_SpCnt_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13030" cy="243205"/>
                  <wp:effectExtent l="0" t="0" r="0" b="0"/>
                  <wp:wrapNone/>
                  <wp:docPr id="75" name="Text_Box_472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Text_Box_4727_SpCnt_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94615" cy="243205"/>
                  <wp:effectExtent l="0" t="0" r="0" b="0"/>
                  <wp:wrapNone/>
                  <wp:docPr id="74" name="Text_Box_472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Text_Box_4727_SpCnt_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70" name="Text_Box_472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Text_Box_4727_SpCnt_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69" name="Text_Box_472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Text_Box_4727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68" name="Text_Box_472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Text_Box_4727_SpCnt_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73" name="Text_Box_472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Text_Box_4727_SpCnt_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72" name="Text_Box_472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Text_Box_4727_SpCnt_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71" name="Text_Box_472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Text_Box_4727_SpCnt_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63" name="Text_Box_472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ext_Box_4727_SpCnt_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64" name="Text_Box_472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Text_Box_4727_SpCnt_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65" name="Text_Box_472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Text_Box_4727_SpCnt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67" name="Text_Box_472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Text_Box_4727_SpCnt_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66" name="Text_Box_472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Text_Box_4727_SpCnt_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82" name="Text_Box_472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Text_Box_4727_SpCnt_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79" name="Text_Box_472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Text_Box_4727_SpCnt_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80" name="Text_Box_472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Text_Box_4727_SpCnt_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81" name="Text_Box_4727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Text_Box_4727_SpCnt_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76" name="Text_Box_4727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Text_Box_4727_SpCnt_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77" name="Text_Box_4727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Text_Box_4727_SpCnt_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92" name="Text_Box_4727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Text_Box_4727_SpCnt_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78" name="Text_Box_4727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Text_Box_4727_SpCnt_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52" name="Text_Box_4727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Text_Box_4727_SpCnt_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53" name="Text_Box_4727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Text_Box_4727_SpCnt_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54" name="Text_Box_4727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Text_Box_4727_SpCnt_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55" name="Text_Box_4727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Text_Box_4727_SpCnt_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56" name="Text_Box_4727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Text_Box_4727_SpCnt_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57" name="Text_Box_4727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Text_Box_4727_SpCnt_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58" name="Text_Box_4727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Text_Box_4727_SpCnt_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59" name="Text_Box_4727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Text_Box_4727_SpCnt_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60" name="Text_Box_4727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Text_Box_4727_SpCnt_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61" name="Text_Box_4727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Text_Box_4727_SpCnt_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62" name="Text_Box_4727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Text_Box_4727_SpCnt_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47" name="Text_Box_4727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ext_Box_4727_SpCnt_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48" name="Text_Box_4727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ext_Box_4727_SpCnt_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49" name="Text_Box_4727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ext_Box_4727_SpCnt_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50" name="Text_Box_4727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ext_Box_4727_SpCnt_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0</wp:posOffset>
                  </wp:positionV>
                  <wp:extent cx="152400" cy="217805"/>
                  <wp:effectExtent l="0" t="0" r="0" b="0"/>
                  <wp:wrapNone/>
                  <wp:docPr id="51" name="Text_Box_4727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Text_Box_4727_SpCnt_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56"/>
                <w:szCs w:val="56"/>
              </w:rPr>
              <w:t>2021年全市项目融资需求清单（第二批）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3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填报单位： 广元市发展和改革委员会                                                     单位：万元                                       编制时间：2021.6.28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建设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建设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年限</w:t>
            </w:r>
          </w:p>
        </w:tc>
        <w:tc>
          <w:tcPr>
            <w:tcW w:w="2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建设内容及规模</w:t>
            </w:r>
          </w:p>
        </w:tc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计划总投资</w:t>
            </w:r>
          </w:p>
        </w:tc>
        <w:tc>
          <w:tcPr>
            <w:tcW w:w="2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工作进展情况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（在建/开展前期）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预计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开工月份</w:t>
            </w:r>
          </w:p>
        </w:tc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融资总需求</w:t>
            </w:r>
          </w:p>
        </w:tc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  <w:t>2021年融资需求额度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  <w:t>意向融资金融机构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增信方式（如采用担保方式则提供担保人名称）</w:t>
            </w:r>
          </w:p>
        </w:tc>
        <w:tc>
          <w:tcPr>
            <w:tcW w:w="2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业主单位、融资联系人、联系电话、邮箱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总序号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分序号</w:t>
            </w: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4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共计25个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1845443.8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696242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227950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重大基础设施（10个）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356604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246242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88000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（一）</w:t>
            </w:r>
          </w:p>
        </w:tc>
        <w:tc>
          <w:tcPr>
            <w:tcW w:w="6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交通运输（2个）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89265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65542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28000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利州区利青旅游公路工程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利州区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宝轮镇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白朝乡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2021-2023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本项目路线全长约23.034千米；项目设计为三级公路，设计时速30千米/时，路基宽度7.5米，路面宽度6.5米，路面厚度65厘米，双向双车道，沥青混凝土路面等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45542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已完成初步勘察、初步设计招标工作，准备公示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2021.12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45542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广元市利州区城乡建设发展集团有限公司担保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广元市利发交通投资开发有限公司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何伟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13808122112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利州区109厂至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天曌山道路工程项目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利州区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河西街道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2021-2023 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路线全长l2.279千米，本项目按三级公路标准建设，设计速度30千米/时，双向两车道，路基宽度8.5米，沥青混凝土路面。全线设置中桥178米/2座，隧道1134米/2座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43723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路基完工，路肩带、排洪沟完成50%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已开工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20000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20000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广元市利州区城乡建设发展集团有限公司担保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广元市利发交通投资开发有限公司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何伟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13808122112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（二）</w:t>
            </w:r>
          </w:p>
        </w:tc>
        <w:tc>
          <w:tcPr>
            <w:tcW w:w="6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水利设施（2个）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81214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24000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9000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剑阁县老鹰嘴水库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剑阁县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普安镇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2022-2024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总库容2820万立方米，设计灌面1.75万亩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65511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完成可研报告专审查，待批复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2022.06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20000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增信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剑阁县水利发展集团有限公司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蒲清榕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13518327123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剑阁县禾丰水库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剑阁县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白龙镇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2020-2022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总库容432万立方米，小（一）型水库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15703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正在进行主体工程施工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已开工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增信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剑阁县水利水电事务中心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蒲清榕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13518327123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（三）</w:t>
            </w:r>
          </w:p>
        </w:tc>
        <w:tc>
          <w:tcPr>
            <w:tcW w:w="6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市政设施（6个）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186125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156700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51000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旺苍东河文化景观廊桥项目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旺苍县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东河镇孙家坝原东河印制厂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2020-2021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景观廊桥长度约193米，宽度约56米，廊坊约2万平方米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26500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项目已完成投资6000余万元，正在进行桥梁主体施工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2020.01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个人商铺担保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杨明洪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旺苍凤冠廊桥开发有限公司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刘志平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13980098741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剑阁县杨家河供水工程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剑阁县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东宝镇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2021-2023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新建日供水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2.5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万吨供水厂一座及输配水管网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17125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正在进行施工监理招投标工作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2021.01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增信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剑阁县水利局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蒲清榕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13518327123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剑阁县城镇供水工程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剑阁县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鹤龄镇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2021-2022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新建日供水2万吨供水厂一座及输配水管网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16800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正在进行主体工程施工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已开工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13000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13000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增信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剑阁县水利局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蒲清榕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13518327123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三江新区清江片区综合开发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利州区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宝轮镇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2021-2024 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土地整理约2200亩，新建道路（红石大道）8.2公里及雨污管网等配套基础设施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120000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已完成可行性研究报告及实施方案评审工作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2021.01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120000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30000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广元市利州区城乡建设发展集团有限公司担保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广元市利发交通投资开发有限公司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何伟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13808122112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广元市公交总站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利州区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东坝街道办事处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2021-2023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车辆维修厂房（3栋）、检测车间、指挥调度中心、门卫室、停车场等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3200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其他前期工作已完成，正在财评，待完成财评后挂网招标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2021.6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广元市公共交通有限公司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龚婷婷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18808391885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广元公交东城首末站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利州区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大石镇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大石社区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2021-2023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停车场、（CNG、LNG、加油、充电综合加注站）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2500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已完成环评、地质灾害评估，可研报告编制等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2021.12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广元市公共交通有限公司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龚婷婷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18808391885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重大产业项目（13个）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1263921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290000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114950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（一）</w:t>
            </w:r>
          </w:p>
        </w:tc>
        <w:tc>
          <w:tcPr>
            <w:tcW w:w="6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产业园区（4个）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134071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74000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17600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剑阁县二龙现代林业园区建设项目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剑阁县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下寺镇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2020-2022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种植木本油料及中药药材5000亩，完善社会化服务体系建设。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20800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种植核桃及中药材4000亩，完善园区道路、排水渠、绿化等配套设施。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2020.03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四川剑阁农村商业银行股份有限公司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担保：四川省农担公司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广元绿邦林业有限责任公司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陈智天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18982114414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360217286@qq.com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剑门关茶博园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剑阁县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剑门关镇        下寺镇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2020-2022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建成1200亩茶叶基地，其中新建600亩，老茶园提升改造600亩；在梁山村及周边新建优质良种茶园500亩；新建茶叶技术推广服务中心及茶叶衍生产品研发中心一处；建设高标准智能精深加工生产线一条；建设面积5000平方米的休闲娱乐综合体及相关基础配套设施。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17271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完成实施方案规划和报批等。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2020.6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剑阁农商银行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剑阁茶产业发展有限公司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刘成凯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13981243885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470948992@qq.com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剑阁县环保建材产业园项目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剑阁县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普安镇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建设用地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182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亩，一期建设22000㎡标准化厂房，配套建设办公楼、宿舍楼等设施6000㎡；二期建设22000㎡标准化厂房；三期建设22000㎡标准化厂房及绿化、亮化工程。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36000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已完成项目建议书批复，正在开展前期水保、红线、可研、环评等相关手续办理。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县农发行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剑阁县瑞峰投资发展有限公司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罗保春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13980153168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广元市摆宴坝乡村振兴农业产业融合示范园建设项目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昭化区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昭化镇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2021-2023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规划建设文化特色鲜明，融合现代农业、康养旅游为一体的一二三产融合的示范园区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60000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已完成前期土地资源调查工作。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2021.12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42000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农业发展银行广元分行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广元市农业发展集团有限公司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18881260001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（二）</w:t>
            </w:r>
          </w:p>
        </w:tc>
        <w:tc>
          <w:tcPr>
            <w:tcW w:w="6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制造业（3个）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46500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8000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2500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剑阁县中药材种植养殖及加工项目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剑阁县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普安镇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2021-2024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建设标准化、智能化中药材种植生产基地1500亩；种子种苗培育基地各500亩，带动下寺、元山等乡镇发展中药材10000-50000亩；建设标准化厂房及加工生产线6000平方米。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已建成养殖基地100亩，投放蟾蜍200万尾、种植芍药100亩、紫苏400亩，完善了道路等配套设施。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2021.01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中国农业银行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抵押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四川辰丹养殖有限公司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李汶昌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13320758555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357861295@qq.com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剑阁县驰恒半挂车生产基地项目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剑阁县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下寺镇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2021-2022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项目租赁剑阁县瑞峰发展投资有限公司标准化厂房2.5万㎡，建6条挂车生产线；同时拟新增用地35亩，自建发车车间0.8万㎡、倒班房0.42万㎡。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12000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目前已完成厂房租赁和部分设备安装，已建成2条挂车生产线，已取得新增35亩用地的使用权，完成回填。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四川驰恒专用汽车制造有限公司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四川驰恒专用汽车制造有限公司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岳桂明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18080753777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2906489506@qq.com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四川正牧兽药生产线迁建项目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剑阁县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下寺镇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征地30亩，建筑面积21000平方米，其中：GMP生产车间11000平方米，办公室、科技楼、质检中心等用房8000平方米，库房2000平方米，购置自动混合罐、高温灭菌柜、自动包装机、研发设备、检验检测设施设备等60余台（套）。完善消防、安全、绿化、电力、道路等设施，采取全自动无菌生产工艺，建新版兽药GMP生产线9条，形成年产粉针、灭菌小容量、灭菌大容量1.5亿支粉散颗粒剂400吨。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19500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启动主体建设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中国银行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四川正牧生物药业有限公司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张祖罗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13880388395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568508916@qq.com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（三）</w:t>
            </w:r>
          </w:p>
        </w:tc>
        <w:tc>
          <w:tcPr>
            <w:tcW w:w="6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商贸物流（1个）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100000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70000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7000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广元市农产品市场流通体系建设项目（一期）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广元经济技术开发区下西街道办事处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待定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按照１＋７＋N模式推进农产品流通体系规划建设，依托１个农产品交易中心（规划在下西医药园区鹏欣厂房内建设农产品生产加工车间5栋，冷藏库2万吨，包括：生产加工车间、冷藏仓库、办公生产用房、其他辅助用房、加工设备和采购冷藏设备、配套设施建设等），在全市各县区分别建设７个农产品交易分中心，通过线上下线，实现全市农产品流通全覆盖。同时规划改造利州市场、云盘梁市场，新建惠家沟市场、上西菜市场、东坝奔月路菜市场。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100000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已完成鹏欣厂房内土地场平和道路修建工程；利州市场、云盘梁市场土地已取得，新市场选址已确定，部分商户搬迁已完成，市场改造部分完成规划总量的30%，新建市场正在进行场平施工。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2021.12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70000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农业发展银行广元分行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广元市农业发展集团有限公司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18881260001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（四）</w:t>
            </w:r>
          </w:p>
        </w:tc>
        <w:tc>
          <w:tcPr>
            <w:tcW w:w="6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康养旅游（4个）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978350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134500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87500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广元康家湾“四季春天”康养产业新城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昭化区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元坝镇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2021-2031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项目以智慧生态康养为主题，占地约8.25平方公里建设内容包括医院、学校、五大村落、五类院子、五大园景观、七大中心及配套设施。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900000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已完成概念性规划，正在编制修建性详细规划，已出具项目用地红线图，已完成项目勘察定界。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2021.12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100000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60000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资产质押或提供担保（广元市城建投资集团有限公司）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广元城投康养产业发展有限公司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傅昕阳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18980150307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黑石坡森林康养旅游度假区——黑石坡游客接待中心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利州区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东坝街道办事处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2020-2022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项目总用地面积101240.56㎡，总建筑面积27813.49㎡，计容建筑面积20637.56㎡，地下不计容建筑面积7175.93㎡。容积率0.21，绿地率为59.67%，建筑密度9.4%，机动车停车位349个，项目包含非遗聚落、婚庆公园、儿童平衡车场地、游园路和停车场五大功能板块，拟建成集非遗文创、旅游集散于一体的黑石坡旅游服务接待中心。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19852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主体完工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广元市文化旅游投资集团有限公司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林明扬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19961375916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广元大华1939民族工业遗址文创园区建设项目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利州区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嘉陵街道办事处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2020-2021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修缮改造原广元纺织厂工业厂房及其附属建筑，以美食城为功能主题，以工业风为设计主题，建设集美食餐饮、休闲、娱乐和住宿等现代服务业功能为一体的时尚新地标。项目估算投资28498万元，总用地面积71027.02㎡（共106亩）。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28498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目前，该项目整体已完成40%。其中，中街及后街道路已完成70%；厂房辅房改造已完成30%、新建辅房完成50%、D级危房改造加固完成70%、防空洞与南广场同步启动设计，项目计划2021年10月初步呈现，12月底前整体开放。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已开工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广元市文化旅游投资集团有限公司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林明扬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19961375916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剑门渡文旅综合体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剑阁县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普安镇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2020-2022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建设景观大门、环塔车道、游客接待中心、生态停车场等基础设施，建成音乐广场、人造沙滩、儿童乐园、骑游绿道、垂钓中心、水上漂流等游乐设施及民宿体验区。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30000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完成核心区场平工程、主干道桥涵、挡土墙及路基工程、河坝及1号叠瀑主体工程、河道挡土墙工程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2020.01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中国邮政储蓄银行剑阁支行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抵押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广元市绿创实业有限公司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郭龙保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13981233456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1611079024@qq.com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（五）</w:t>
            </w:r>
          </w:p>
        </w:tc>
        <w:tc>
          <w:tcPr>
            <w:tcW w:w="6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现代农业（1个）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5000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3500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350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广元市农业种业研发基地项目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待定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2021-2022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规划建设集科研育种、良种繁育、种子加工生产、工厂化育苗、示范推广等于一体的综合性种业研发基地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正在编制项目可研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2021.08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农业发展银行广元分行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广元市农业发展集团有限公司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18881260001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重大社会民生项目（1个）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175000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140000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20000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金龙湖城乡一体化安置点建设项目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利州区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大石镇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2021-2024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用地面积约200亩，建筑面积约50万平方米，其中地上建面约35万平方米，地下建面约15万平方米，车位3240个等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175000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选址方案正在报市专委会审查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2021.10 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140000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20000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农发行广元分行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广元市利州区城乡建设发展集团有限公司担保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广元市新晟建设有限公司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何伟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13808122112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生态环保（1个）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49918.8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20000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5000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广元市白龙湖亭子湖库区乡村振兴生态渔业园区基础设施建设项目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2021-2023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污水处理设施及配套管网工程、生活垃圾收集处理工程、生态修复、水环境监测系统、环境治理项目。渔港码头建设、垂钓基地建设、水产苗种繁育基地建设、支流库湾有机鱼静养基地建设、水产品交易市场、水产品加工基地建设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49918.8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已通过省财政厅评审，纳入地方政府专项债预备库。完成项目备案、国土预审意见、规划选址意见，已完成招标代理机构比选，即将启动epc招标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2021.8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20000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中国工商银行、中国银行、中国农业发展银行、广元市贵商村镇银行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广元市生态渔业发展有限公司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苏兴翠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18283998966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654860393@qq.com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3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注：1.增信是增进信用的意思，在贷款前，银行会对企业进行评级，根据不同的评级水平，决定不同的贷款利息，企业如果想减少融资成本，就可以选择增信。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2."备注”栏标注“▲”的为省级重点项目，标注为“★”为市级重点项目。</w:t>
            </w:r>
          </w:p>
        </w:tc>
      </w:tr>
    </w:tbl>
    <w:p/>
    <w:sectPr>
      <w:headerReference r:id="rId3" w:type="default"/>
      <w:footerReference r:id="rId4" w:type="default"/>
      <w:pgSz w:w="23811" w:h="16838" w:orient="landscape"/>
      <w:pgMar w:top="1701" w:right="1418" w:bottom="1701" w:left="1418" w:header="851" w:footer="1418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—</w:t>
    </w:r>
    <w:sdt>
      <w:sdtPr>
        <w:id w:val="68756266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hint="eastAsia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6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</w:sdtContent>
    </w:sdt>
    <w:r>
      <w:rPr>
        <w:rFonts w:hint="eastAsia" w:asciiTheme="minorEastAsia" w:hAnsiTheme="minor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dit="forms" w:enforcement="1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61FAD"/>
    <w:rsid w:val="00557F0D"/>
    <w:rsid w:val="00751E83"/>
    <w:rsid w:val="008468F6"/>
    <w:rsid w:val="00F16F3E"/>
    <w:rsid w:val="00F24413"/>
    <w:rsid w:val="02D36C93"/>
    <w:rsid w:val="1A9229B6"/>
    <w:rsid w:val="24196511"/>
    <w:rsid w:val="2C827920"/>
    <w:rsid w:val="2DAB43AA"/>
    <w:rsid w:val="3A0F7BFA"/>
    <w:rsid w:val="3E740219"/>
    <w:rsid w:val="44E62C92"/>
    <w:rsid w:val="46D67144"/>
    <w:rsid w:val="607D702A"/>
    <w:rsid w:val="66FB65D3"/>
    <w:rsid w:val="727D174B"/>
    <w:rsid w:val="79040E2B"/>
    <w:rsid w:val="7B3210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5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6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8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1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953</Words>
  <Characters>5438</Characters>
  <Lines>45</Lines>
  <Paragraphs>12</Paragraphs>
  <TotalTime>5</TotalTime>
  <ScaleCrop>false</ScaleCrop>
  <LinksUpToDate>false</LinksUpToDate>
  <CharactersWithSpaces>6379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2021-06-30T03:47:00Z</dcterms:created>
  <dc:creator>薇野</dc:creator>
  <cp:lastModifiedBy>薇野</cp:lastModifiedBy>
  <cp:lastPrinted>2021-07-01T07:46:00Z</cp:lastPrinted>
  <dcterms:modified xsi:type="dcterms:W3CDTF">2021-07-01T07:57:17Z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388127DF033749F8972DE80C3CC54728</vt:lpwstr>
  </property>
</Properties>
</file>